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Pr="00587469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Default="00733624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На основу члана 7.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Правилника 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о додели средстава из буџета Градске општине П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антелеј за програме и пројекте удружења грађана бр. </w:t>
      </w:r>
      <w:r w:rsidRPr="005D2636">
        <w:rPr>
          <w:rFonts w:ascii="Arial" w:hAnsi="Arial" w:cs="Arial"/>
          <w:sz w:val="24"/>
          <w:szCs w:val="24"/>
          <w:lang w:val="ru-RU"/>
        </w:rPr>
        <w:t>309-4/2014-01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од 15.12.2014.</w:t>
      </w:r>
      <w:r w:rsidR="00F55CF3">
        <w:rPr>
          <w:rFonts w:ascii="Arial" w:hAnsi="Arial" w:cs="Arial"/>
          <w:sz w:val="24"/>
          <w:szCs w:val="24"/>
          <w:lang w:val="ru-RU"/>
        </w:rPr>
        <w:t xml:space="preserve"> и 8-3/17-01 од 07.03.2017.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године и Правилника о одобравању новчаних средстава бр. </w:t>
      </w:r>
      <w:r w:rsidR="005C6F1C" w:rsidRPr="005D2636">
        <w:rPr>
          <w:rFonts w:ascii="Arial" w:hAnsi="Arial" w:cs="Arial"/>
          <w:sz w:val="24"/>
          <w:szCs w:val="24"/>
        </w:rPr>
        <w:t>309-5/2014-01</w:t>
      </w:r>
      <w:r w:rsidRPr="005D2636">
        <w:rPr>
          <w:rFonts w:ascii="Arial" w:hAnsi="Arial" w:cs="Arial"/>
          <w:sz w:val="24"/>
          <w:szCs w:val="24"/>
          <w:lang w:val="ru-RU"/>
        </w:rPr>
        <w:t xml:space="preserve"> 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од 15.12.2014. године, </w:t>
      </w:r>
      <w:r w:rsidRPr="005D2636">
        <w:rPr>
          <w:rFonts w:ascii="Arial" w:hAnsi="Arial" w:cs="Arial"/>
          <w:sz w:val="24"/>
          <w:szCs w:val="24"/>
          <w:lang w:val="ru-RU"/>
        </w:rPr>
        <w:t>Веће Градске општине Пантелеј расписује</w:t>
      </w:r>
    </w:p>
    <w:p w:rsidR="00BA048B" w:rsidRDefault="00BA048B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63734" w:rsidRDefault="00733624" w:rsidP="005C4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D2636">
        <w:rPr>
          <w:rFonts w:ascii="Arial" w:hAnsi="Arial" w:cs="Arial"/>
          <w:b/>
          <w:sz w:val="24"/>
          <w:szCs w:val="24"/>
          <w:lang w:val="sr-Cyrl-RS"/>
        </w:rPr>
        <w:t>ЈАВНИ КОНКУРС</w:t>
      </w:r>
    </w:p>
    <w:p w:rsidR="00733624" w:rsidRPr="005D2636" w:rsidRDefault="00733624" w:rsidP="00BA04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за </w:t>
      </w:r>
      <w:r w:rsidRPr="005D2636">
        <w:rPr>
          <w:rFonts w:ascii="Arial" w:hAnsi="Arial" w:cs="Arial"/>
          <w:sz w:val="24"/>
          <w:szCs w:val="24"/>
          <w:lang w:val="sr-Cyrl-CS"/>
        </w:rPr>
        <w:t>доделу средстава за програме и пројекте који су од интереса за Град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ску општину Пантелеј, а који се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финансирају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/</w:t>
      </w:r>
      <w:r w:rsidRPr="005D2636">
        <w:rPr>
          <w:rFonts w:ascii="Arial" w:hAnsi="Arial" w:cs="Arial"/>
          <w:sz w:val="24"/>
          <w:szCs w:val="24"/>
          <w:lang w:val="sr-Cyrl-CS"/>
        </w:rPr>
        <w:t>суфинансирају из буџета Г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радске општине</w:t>
      </w:r>
      <w:r w:rsidR="00F55CF3">
        <w:rPr>
          <w:rFonts w:ascii="Arial" w:hAnsi="Arial" w:cs="Arial"/>
          <w:sz w:val="24"/>
          <w:szCs w:val="24"/>
          <w:lang w:val="sr-Cyrl-CS"/>
        </w:rPr>
        <w:t xml:space="preserve"> Пантелеј за 2018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годину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 xml:space="preserve"> из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следећих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области: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33624" w:rsidRPr="005D2636" w:rsidRDefault="00733624" w:rsidP="00A355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социјалне заштите и заштите лица са инвалидитетом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помоћи старима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постицања и развоја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CS"/>
        </w:rPr>
        <w:t>пољопривреде, туризма, занатства, задругарства, старих и ретких заната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културне баштине, неговања историјских тековина и културно-уметничког стваралаштва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активизма младих, екологије и заштите животне средине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одрживог развоја</w:t>
      </w:r>
    </w:p>
    <w:p w:rsidR="00733624" w:rsidRPr="005D2636" w:rsidRDefault="00FF1707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пројекти из области спорта</w:t>
      </w:r>
      <w:r w:rsidR="00733624" w:rsidRPr="005D2636">
        <w:rPr>
          <w:rFonts w:ascii="Arial" w:hAnsi="Arial" w:cs="Arial"/>
          <w:sz w:val="24"/>
          <w:szCs w:val="24"/>
          <w:lang w:val="sr-Cyrl-RS"/>
        </w:rPr>
        <w:t>.</w:t>
      </w: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1260A6">
        <w:rPr>
          <w:rFonts w:ascii="Arial" w:hAnsi="Arial" w:cs="Arial"/>
          <w:sz w:val="24"/>
          <w:szCs w:val="24"/>
          <w:lang w:val="sr-Cyrl-CS"/>
        </w:rPr>
        <w:t xml:space="preserve">Пријаве са пратећом документацијом се достављају адресиране на следећи начин: 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>ГРАДСКА ОПШТИНА ПАНТЕЛЕЈ</w:t>
      </w:r>
    </w:p>
    <w:p w:rsidR="00BA048B" w:rsidRPr="001260A6" w:rsidRDefault="00BA048B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Гутенбергова 4а Ниш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Пријава на јавни позив за финансирање/суфинансирање програма/пројеката удружења из буџета </w:t>
      </w:r>
      <w:r w:rsidR="00F55CF3">
        <w:rPr>
          <w:rFonts w:ascii="Arial" w:hAnsi="Arial" w:cs="Arial"/>
          <w:b/>
          <w:sz w:val="24"/>
          <w:szCs w:val="24"/>
          <w:lang w:val="sr-Cyrl-CS"/>
        </w:rPr>
        <w:t>Градске општине Пантелеј за 2018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са назнаком „не отварати пре састанка комисије за отварање предлога пројекта“</w:t>
      </w:r>
    </w:p>
    <w:p w:rsidR="001260A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733624" w:rsidRDefault="005C6F1C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УСЛОВИ КОНКУРСА:</w:t>
      </w:r>
    </w:p>
    <w:p w:rsidR="001260A6" w:rsidRPr="005D263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4B2255" w:rsidRPr="005D2636" w:rsidRDefault="005C6F1C" w:rsidP="004B22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учешћа на конкурсу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 xml:space="preserve"> имају удружења грађана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>која имају седиште на територији Градске општине Па</w:t>
      </w:r>
      <w:r w:rsidRPr="005D2636">
        <w:rPr>
          <w:rFonts w:ascii="Arial" w:hAnsi="Arial" w:cs="Arial"/>
          <w:sz w:val="24"/>
          <w:szCs w:val="24"/>
          <w:lang w:val="sr-Cyrl-CS"/>
        </w:rPr>
        <w:t>нтелеј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или Града Ниша а пројектне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активности спроводе 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на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територији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Градске општине Пантелеј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.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Пријава </w:t>
      </w:r>
      <w:r>
        <w:rPr>
          <w:rFonts w:ascii="Arial" w:hAnsi="Arial" w:cs="Arial"/>
          <w:sz w:val="24"/>
          <w:szCs w:val="24"/>
          <w:lang w:val="sr-Cyrl-CS"/>
        </w:rPr>
        <w:t xml:space="preserve">на конкурс врши се попуњавањем </w:t>
      </w:r>
      <w:r w:rsidRPr="005D2636">
        <w:rPr>
          <w:rFonts w:ascii="Arial" w:hAnsi="Arial" w:cs="Arial"/>
          <w:sz w:val="24"/>
          <w:szCs w:val="24"/>
          <w:lang w:val="sr-Cyrl-CS"/>
        </w:rPr>
        <w:t>апликационо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формулар</w:t>
      </w:r>
      <w:r>
        <w:rPr>
          <w:rFonts w:ascii="Arial" w:hAnsi="Arial" w:cs="Arial"/>
          <w:sz w:val="24"/>
          <w:szCs w:val="24"/>
          <w:lang w:val="sr-Cyrl-CS"/>
        </w:rPr>
        <w:t>а чија се 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лектронска верзија </w:t>
      </w:r>
      <w:r>
        <w:rPr>
          <w:rFonts w:ascii="Arial" w:hAnsi="Arial" w:cs="Arial"/>
          <w:bCs/>
          <w:sz w:val="24"/>
          <w:szCs w:val="24"/>
          <w:lang w:val="ru-RU"/>
        </w:rPr>
        <w:t>м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оже преузети </w:t>
      </w:r>
      <w:r>
        <w:rPr>
          <w:rFonts w:ascii="Arial" w:hAnsi="Arial" w:cs="Arial"/>
          <w:bCs/>
          <w:sz w:val="24"/>
          <w:szCs w:val="24"/>
          <w:lang w:val="ru-RU"/>
        </w:rPr>
        <w:t>са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званичн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инетернет страниц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Градске општине Пантелеј:  </w:t>
      </w:r>
      <w:hyperlink r:id="rId7" w:history="1">
        <w:r w:rsidRPr="005D2636">
          <w:rPr>
            <w:rStyle w:val="Hyperlink"/>
            <w:rFonts w:ascii="Arial" w:hAnsi="Arial" w:cs="Arial"/>
            <w:bCs/>
            <w:sz w:val="24"/>
            <w:szCs w:val="24"/>
          </w:rPr>
          <w:t>www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pantelej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org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Pr="005D2636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rs</w:t>
        </w:r>
      </w:hyperlink>
      <w:r w:rsidRPr="005D2636">
        <w:rPr>
          <w:rStyle w:val="Hyperlink"/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sr-Cyrl-RS"/>
        </w:rPr>
        <w:t>,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bCs/>
          <w:sz w:val="24"/>
          <w:szCs w:val="24"/>
          <w:lang w:val="ru-RU"/>
        </w:rPr>
        <w:t>преу</w:t>
      </w:r>
      <w:r w:rsidRPr="005D2636">
        <w:rPr>
          <w:rFonts w:ascii="Arial" w:hAnsi="Arial" w:cs="Arial"/>
          <w:bCs/>
          <w:sz w:val="24"/>
          <w:szCs w:val="24"/>
          <w:lang w:val="ru-RU"/>
        </w:rPr>
        <w:t>зети копија  апликационог формулара у канцеларији број 17 у згради ГО Пантелеј, Гутенбергова 4а, 18103 Ниш.</w:t>
      </w:r>
    </w:p>
    <w:p w:rsidR="005D2636" w:rsidRPr="005D2636" w:rsidRDefault="005D2636" w:rsidP="005D2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bCs/>
          <w:sz w:val="24"/>
          <w:szCs w:val="24"/>
          <w:lang w:val="ru-RU"/>
        </w:rPr>
        <w:t>Сваки други начин аплицирања је неприхватљив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Уз пријаву,  обавезно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 прилож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ити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:</w:t>
      </w:r>
    </w:p>
    <w:p w:rsidR="005D2636" w:rsidRPr="005D2636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Pr="005D2636" w:rsidRDefault="0032287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Р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ешење о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упису у регистар удружења код АПР –а,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Статут удружења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Картон депонованих потписа код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Министарства финансија републике Србије У</w:t>
      </w:r>
      <w:r w:rsidRPr="005D2636">
        <w:rPr>
          <w:rFonts w:ascii="Arial" w:hAnsi="Arial" w:cs="Arial"/>
          <w:sz w:val="24"/>
          <w:szCs w:val="24"/>
          <w:lang w:val="sr-Cyrl-CS"/>
        </w:rPr>
        <w:t>прав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за трезор и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доказ о отвореном подрачуну код Министарства финансија Републике Србије Управа за трезор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-фотокопија</w:t>
      </w:r>
    </w:p>
    <w:p w:rsidR="00EC5F0F" w:rsidRPr="005D2636" w:rsidRDefault="00E146A0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П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рогр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ам </w:t>
      </w:r>
      <w:r w:rsidRPr="005D2636">
        <w:rPr>
          <w:rFonts w:ascii="Arial" w:hAnsi="Arial" w:cs="Arial"/>
          <w:sz w:val="24"/>
          <w:szCs w:val="24"/>
          <w:lang w:val="sr-Cyrl-CS"/>
        </w:rPr>
        <w:t>/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пројекат којим конкурише</w:t>
      </w:r>
    </w:p>
    <w:p w:rsidR="005B6FB5" w:rsidRPr="005D2636" w:rsidRDefault="005B6FB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>Потписану изјаву да  поднети програм/пројекат неће бити финансиран од стране других нивоа власти</w:t>
      </w:r>
      <w:r w:rsidRPr="005D2636">
        <w:rPr>
          <w:rFonts w:ascii="Arial" w:hAnsi="Arial" w:cs="Arial"/>
          <w:sz w:val="24"/>
          <w:szCs w:val="24"/>
          <w:lang w:val="sr-Cyrl-CS"/>
        </w:rPr>
        <w:t>.</w:t>
      </w:r>
    </w:p>
    <w:p w:rsidR="00BA7F5F" w:rsidRDefault="00BA7F5F" w:rsidP="00E146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Изјава одговорног лица да су сви подаци наведени у пријави истинити и тачни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да ће додељена средства (уколико буду додељена) бити наменски утрошена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, као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и да ће у законском </w:t>
      </w:r>
      <w:r w:rsidRPr="005D2636">
        <w:rPr>
          <w:rFonts w:ascii="Arial" w:hAnsi="Arial" w:cs="Arial"/>
          <w:sz w:val="24"/>
          <w:szCs w:val="24"/>
          <w:lang w:val="sr-Cyrl-CS"/>
        </w:rPr>
        <w:lastRenderedPageBreak/>
        <w:t>року бити достављен извештај о реализацији програма/пројекта са пратећом финансијском документацијом.</w:t>
      </w:r>
    </w:p>
    <w:p w:rsidR="001260A6" w:rsidRDefault="001260A6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D2636" w:rsidRDefault="00FF1707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Једним пројектом могу конкурисати заједно два или више удружења</w:t>
      </w:r>
      <w:r w:rsidR="005D2636">
        <w:rPr>
          <w:rFonts w:ascii="Arial" w:hAnsi="Arial" w:cs="Arial"/>
          <w:sz w:val="24"/>
          <w:szCs w:val="24"/>
          <w:lang w:val="sr-Cyrl-CS"/>
        </w:rPr>
        <w:t>.</w:t>
      </w:r>
    </w:p>
    <w:p w:rsidR="005D2636" w:rsidRDefault="005D263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ПОСТУПАК ДОДЕЛЕ СРЕДСТАВА</w:t>
      </w: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46A0" w:rsidRPr="005D2636" w:rsidRDefault="0013017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Комисија за стручну процену пријава разматраће једном месечно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 пристигле </w:t>
      </w:r>
      <w:r w:rsidRPr="005D2636">
        <w:rPr>
          <w:rFonts w:ascii="Arial" w:hAnsi="Arial" w:cs="Arial"/>
          <w:sz w:val="24"/>
          <w:szCs w:val="24"/>
          <w:lang w:val="sr-Cyrl-RS"/>
        </w:rPr>
        <w:t>предлоге пројекта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146A0" w:rsidRPr="005D2636" w:rsidRDefault="00BA048B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 xml:space="preserve">епотпуне или неуредне пријаве на конкурс, </w:t>
      </w:r>
      <w:r>
        <w:rPr>
          <w:rFonts w:ascii="Arial" w:hAnsi="Arial" w:cs="Arial"/>
          <w:sz w:val="24"/>
          <w:szCs w:val="24"/>
          <w:lang w:val="sr-Cyrl-RS"/>
        </w:rPr>
        <w:t>неће се разматрати.</w:t>
      </w:r>
    </w:p>
    <w:p w:rsidR="00E146A0" w:rsidRPr="005D2636" w:rsidRDefault="005C485E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Одлуку о избору пројекта који се суфинансирају/финансирају из буџета Градске општине Пантелеј доноси Веће Градске општине Пантелеј </w:t>
      </w:r>
      <w:r w:rsidR="00130175" w:rsidRPr="005D263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у року од 15 дана од достављања предлога стручне комисије за евалуацију предлога 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>програма/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пројекта.   </w:t>
      </w:r>
    </w:p>
    <w:p w:rsidR="00DF60D7" w:rsidRDefault="00EC5F0F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Подносиоци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ч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ији програм/пројекат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ни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одобрен за финансирање, оба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вештавају се о томе у року од 1</w:t>
      </w:r>
      <w:r w:rsidR="00623E62">
        <w:rPr>
          <w:rFonts w:ascii="Arial" w:hAnsi="Arial" w:cs="Arial"/>
          <w:sz w:val="24"/>
          <w:szCs w:val="24"/>
          <w:lang w:val="sr-Cyrl-CS"/>
        </w:rPr>
        <w:t>0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</w:t>
      </w:r>
      <w:r w:rsidR="00130175" w:rsidRPr="005D2636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23E62" w:rsidRPr="005D2636" w:rsidRDefault="00623E62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Учесници конкурса који су добили мањи износ од тражених средстава, дужни су да у року од осам дана од дана обавештење доставе ревидиране износе структуре трошкова програма/пројекта </w:t>
      </w:r>
      <w:r w:rsidR="002804FE">
        <w:rPr>
          <w:rFonts w:ascii="Arial" w:hAnsi="Arial" w:cs="Arial"/>
          <w:sz w:val="24"/>
          <w:szCs w:val="24"/>
          <w:lang w:val="sr-Cyrl-CS"/>
        </w:rPr>
        <w:t>који су наведени у пријави за конкурс, сходно висини додељених средстава, односно обавештење о томе да ли одустају од средстава која су им додељена.</w:t>
      </w:r>
    </w:p>
    <w:p w:rsidR="00DF60D7" w:rsidRPr="005D2636" w:rsidRDefault="00DF60D7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Конкурс је</w:t>
      </w:r>
      <w:r w:rsidRPr="005D26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отворен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до утрошка средстава утврђен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их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Одлуком о буџету </w:t>
      </w:r>
      <w:r w:rsidR="00F55CF3">
        <w:rPr>
          <w:rFonts w:ascii="Arial" w:hAnsi="Arial" w:cs="Arial"/>
          <w:sz w:val="24"/>
          <w:szCs w:val="24"/>
          <w:lang w:val="sr-Cyrl-CS"/>
        </w:rPr>
        <w:t>Градске општине Пантелеј за 2018</w:t>
      </w:r>
      <w:r w:rsidRPr="005D2636">
        <w:rPr>
          <w:rFonts w:ascii="Arial" w:hAnsi="Arial" w:cs="Arial"/>
          <w:sz w:val="24"/>
          <w:szCs w:val="24"/>
          <w:lang w:val="sr-Cyrl-CS"/>
        </w:rPr>
        <w:t>. Годину.</w:t>
      </w:r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P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Pr="00427239" w:rsidRDefault="00F55CF3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>
        <w:rPr>
          <w:rFonts w:ascii="Tahoma" w:hAnsi="Tahoma" w:cs="Tahoma"/>
          <w:sz w:val="28"/>
          <w:szCs w:val="28"/>
          <w:lang w:val="sr-Cyrl-RS"/>
        </w:rPr>
        <w:t xml:space="preserve">Број:  </w:t>
      </w:r>
      <w:r w:rsidR="0009229F">
        <w:rPr>
          <w:rFonts w:ascii="Tahoma" w:hAnsi="Tahoma" w:cs="Tahoma"/>
          <w:sz w:val="28"/>
          <w:szCs w:val="28"/>
          <w:lang w:val="sr-Cyrl-RS"/>
        </w:rPr>
        <w:t>9</w:t>
      </w:r>
      <w:r>
        <w:rPr>
          <w:rFonts w:ascii="Tahoma" w:hAnsi="Tahoma" w:cs="Tahoma"/>
          <w:sz w:val="28"/>
          <w:szCs w:val="28"/>
          <w:lang w:val="sr-Cyrl-RS"/>
        </w:rPr>
        <w:t xml:space="preserve">   /18</w:t>
      </w:r>
      <w:r w:rsidR="00C14605" w:rsidRPr="00427239">
        <w:rPr>
          <w:rFonts w:ascii="Tahoma" w:hAnsi="Tahoma" w:cs="Tahoma"/>
          <w:sz w:val="28"/>
          <w:szCs w:val="28"/>
          <w:lang w:val="sr-Cyrl-RS"/>
        </w:rPr>
        <w:t>-01/1</w:t>
      </w:r>
    </w:p>
    <w:p w:rsidR="00C14605" w:rsidRPr="00427239" w:rsidRDefault="00F55CF3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>
        <w:rPr>
          <w:rFonts w:ascii="Tahoma" w:hAnsi="Tahoma" w:cs="Tahoma"/>
          <w:sz w:val="28"/>
          <w:szCs w:val="28"/>
          <w:lang w:val="sr-Cyrl-RS"/>
        </w:rPr>
        <w:t>Датум:10.01</w:t>
      </w:r>
      <w:r w:rsidR="0009229F">
        <w:rPr>
          <w:rFonts w:ascii="Tahoma" w:hAnsi="Tahoma" w:cs="Tahoma"/>
          <w:sz w:val="28"/>
          <w:szCs w:val="28"/>
          <w:lang w:val="sr-Cyrl-RS"/>
        </w:rPr>
        <w:t>.2018</w:t>
      </w:r>
      <w:r w:rsidR="00C14605" w:rsidRPr="00427239">
        <w:rPr>
          <w:rFonts w:ascii="Tahoma" w:hAnsi="Tahoma" w:cs="Tahoma"/>
          <w:sz w:val="28"/>
          <w:szCs w:val="28"/>
          <w:lang w:val="sr-Cyrl-RS"/>
        </w:rPr>
        <w:t>.</w:t>
      </w:r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Pr="00427239" w:rsidRDefault="00C14605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</w:p>
    <w:p w:rsidR="00C14605" w:rsidRPr="00427239" w:rsidRDefault="00C14605" w:rsidP="00EB2F1B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260A6" w:rsidSect="00A212A2">
      <w:pgSz w:w="12240" w:h="15840"/>
      <w:pgMar w:top="72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9229F"/>
    <w:rsid w:val="001260A6"/>
    <w:rsid w:val="00130175"/>
    <w:rsid w:val="001D3829"/>
    <w:rsid w:val="001D73CA"/>
    <w:rsid w:val="002128D7"/>
    <w:rsid w:val="002804FE"/>
    <w:rsid w:val="002C7045"/>
    <w:rsid w:val="00322875"/>
    <w:rsid w:val="004B2255"/>
    <w:rsid w:val="00503AE1"/>
    <w:rsid w:val="00563734"/>
    <w:rsid w:val="00587469"/>
    <w:rsid w:val="005B6FB5"/>
    <w:rsid w:val="005C485E"/>
    <w:rsid w:val="005C5C9E"/>
    <w:rsid w:val="005C6F1C"/>
    <w:rsid w:val="005D2636"/>
    <w:rsid w:val="00623E62"/>
    <w:rsid w:val="00671FF9"/>
    <w:rsid w:val="006D3AC7"/>
    <w:rsid w:val="00733624"/>
    <w:rsid w:val="0087051D"/>
    <w:rsid w:val="009412E3"/>
    <w:rsid w:val="00A212A2"/>
    <w:rsid w:val="00A33B58"/>
    <w:rsid w:val="00A35532"/>
    <w:rsid w:val="00B806D5"/>
    <w:rsid w:val="00BA048B"/>
    <w:rsid w:val="00BA7F5F"/>
    <w:rsid w:val="00BB4656"/>
    <w:rsid w:val="00C14605"/>
    <w:rsid w:val="00CD55A1"/>
    <w:rsid w:val="00DB6A0B"/>
    <w:rsid w:val="00DF60D7"/>
    <w:rsid w:val="00E146A0"/>
    <w:rsid w:val="00EB2F1B"/>
    <w:rsid w:val="00EC5F0F"/>
    <w:rsid w:val="00F25115"/>
    <w:rsid w:val="00F55CF3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NATASAMS</cp:lastModifiedBy>
  <cp:revision>2</cp:revision>
  <cp:lastPrinted>2018-01-25T13:18:00Z</cp:lastPrinted>
  <dcterms:created xsi:type="dcterms:W3CDTF">2018-01-26T08:21:00Z</dcterms:created>
  <dcterms:modified xsi:type="dcterms:W3CDTF">2018-01-26T08:21:00Z</dcterms:modified>
</cp:coreProperties>
</file>